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C" w:rsidRDefault="00BB04D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70C0"/>
          <w:sz w:val="16"/>
          <w:szCs w:val="16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14500" cy="1428750"/>
            <wp:effectExtent l="0" t="0" r="0" b="0"/>
            <wp:docPr id="8" name="image2.png" descr="https://lh3.googleusercontent.com/s1p8J9iSkxkY0uBJm1WT4wUE1Ekl8HfZWU-QxilQEg_m_61khSYpxBN84r6onFdSDAS-RCixiKuWS3LO8qNo9QgM6SujbaQQmU6C3vcikKLFAdTjgzlRS-3Sg32QHnJpaWOU_eu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3.googleusercontent.com/s1p8J9iSkxkY0uBJm1WT4wUE1Ekl8HfZWU-QxilQEg_m_61khSYpxBN84r6onFdSDAS-RCixiKuWS3LO8qNo9QgM6SujbaQQmU6C3vcikKLFAdTjgzlRS-3Sg32QHnJpaWOU_eu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08150" cy="1270000"/>
            <wp:effectExtent l="0" t="0" r="0" b="0"/>
            <wp:docPr id="9" name="image3.png" descr="https://lh6.googleusercontent.com/7TyV6tMUz54Yk1e4WrXTlH3ZkyLIs_3ruUEyjba22cNOJJQHqG4G17wkCIAEXruK1u20vt7QDaXxWvLD-QDo04l_Sw8uu8O10YBrpg_yjPnlV87c83oYh9RFo0cntwhEtggyQt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6.googleusercontent.com/7TyV6tMUz54Yk1e4WrXTlH3ZkyLIs_3ruUEyjba22cNOJJQHqG4G17wkCIAEXruK1u20vt7QDaXxWvLD-QDo04l_Sw8uu8O10YBrpg_yjPnlV87c83oYh9RFo0cntwhEtggyQts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114300" distB="114300" distL="114300" distR="114300">
            <wp:extent cx="2066925" cy="1195388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95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56AC" w:rsidRDefault="00BB04D9">
      <w:pPr>
        <w:spacing w:line="240" w:lineRule="auto"/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“Anchored to Hope” - Hebrews 6:19</w:t>
      </w:r>
    </w:p>
    <w:p w:rsidR="002456AC" w:rsidRDefault="00BB04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323850" cy="323850"/>
            <wp:effectExtent l="0" t="0" r="0" b="0"/>
            <wp:docPr id="1" name="image4.png" descr="Facebook - Log In or Sign 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Facebook - Log In or Sign U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Taber Christian High school;   </w:t>
      </w:r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586088" cy="426619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088" cy="426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Taber Christian High school @ Jason Visser 15 </w:t>
      </w:r>
    </w:p>
    <w:p w:rsidR="002456AC" w:rsidRDefault="002456AC">
      <w:pPr>
        <w:spacing w:line="240" w:lineRule="auto"/>
        <w:rPr>
          <w:rFonts w:ascii="Times New Roman" w:eastAsia="Times New Roman" w:hAnsi="Times New Roman" w:cs="Times New Roman"/>
          <w:color w:val="274E13"/>
          <w:sz w:val="26"/>
          <w:szCs w:val="26"/>
        </w:rPr>
      </w:pPr>
    </w:p>
    <w:p w:rsidR="002456AC" w:rsidRDefault="00BB04D9">
      <w:pPr>
        <w:shd w:val="clear" w:color="auto" w:fill="FFFFFF"/>
        <w:spacing w:line="240" w:lineRule="auto"/>
        <w:rPr>
          <w:b/>
          <w:color w:val="202124"/>
          <w:sz w:val="26"/>
          <w:szCs w:val="26"/>
          <w:highlight w:val="white"/>
        </w:rPr>
      </w:pPr>
      <w:r>
        <w:rPr>
          <w:b/>
          <w:color w:val="202124"/>
          <w:sz w:val="26"/>
          <w:szCs w:val="26"/>
          <w:highlight w:val="white"/>
        </w:rPr>
        <w:t>“Whether you think you can or think you can’t - you are right”</w:t>
      </w:r>
    </w:p>
    <w:p w:rsidR="002456AC" w:rsidRDefault="00BB04D9">
      <w:pPr>
        <w:shd w:val="clear" w:color="auto" w:fill="FFFFFF"/>
        <w:spacing w:line="240" w:lineRule="auto"/>
        <w:rPr>
          <w:i/>
          <w:color w:val="202124"/>
          <w:sz w:val="26"/>
          <w:szCs w:val="26"/>
          <w:highlight w:val="white"/>
        </w:rPr>
      </w:pP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</w:r>
      <w:r>
        <w:rPr>
          <w:b/>
          <w:color w:val="202124"/>
          <w:sz w:val="26"/>
          <w:szCs w:val="26"/>
          <w:highlight w:val="white"/>
        </w:rPr>
        <w:tab/>
        <w:t>-</w:t>
      </w:r>
      <w:r>
        <w:rPr>
          <w:i/>
          <w:color w:val="202124"/>
          <w:sz w:val="26"/>
          <w:szCs w:val="26"/>
          <w:highlight w:val="white"/>
        </w:rPr>
        <w:t>Henry Ford</w:t>
      </w:r>
    </w:p>
    <w:p w:rsidR="002456AC" w:rsidRDefault="002456AC">
      <w:pPr>
        <w:shd w:val="clear" w:color="auto" w:fill="FFFFFF"/>
        <w:spacing w:line="240" w:lineRule="auto"/>
        <w:rPr>
          <w:i/>
          <w:color w:val="202124"/>
          <w:sz w:val="26"/>
          <w:szCs w:val="26"/>
          <w:highlight w:val="white"/>
        </w:rPr>
      </w:pPr>
    </w:p>
    <w:p w:rsidR="002456AC" w:rsidRDefault="00BB04D9">
      <w:pPr>
        <w:spacing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Taber Christian High School News and Notes:</w:t>
      </w:r>
    </w:p>
    <w:p w:rsidR="002456AC" w:rsidRDefault="00BB04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FF0000"/>
          <w:sz w:val="28"/>
          <w:szCs w:val="28"/>
        </w:rPr>
        <w:t>January 25, 2021 - January 31, 2021</w:t>
      </w:r>
    </w:p>
    <w:p w:rsidR="002456AC" w:rsidRDefault="002456AC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Monday, January 25 </w:t>
      </w:r>
      <w:proofErr w:type="gramStart"/>
      <w:r>
        <w:rPr>
          <w:b/>
          <w:sz w:val="28"/>
          <w:szCs w:val="28"/>
        </w:rPr>
        <w:t xml:space="preserve">-  </w:t>
      </w:r>
      <w:r>
        <w:rPr>
          <w:sz w:val="26"/>
          <w:szCs w:val="26"/>
        </w:rPr>
        <w:t>Science</w:t>
      </w:r>
      <w:proofErr w:type="gramEnd"/>
      <w:r>
        <w:rPr>
          <w:sz w:val="26"/>
          <w:szCs w:val="26"/>
        </w:rPr>
        <w:t xml:space="preserve"> Exam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Tuesday, January 26 - </w:t>
      </w:r>
      <w:r>
        <w:rPr>
          <w:sz w:val="26"/>
          <w:szCs w:val="26"/>
        </w:rPr>
        <w:t>Social Exam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Wednesday, January 27 - </w:t>
      </w:r>
      <w:r>
        <w:rPr>
          <w:sz w:val="26"/>
          <w:szCs w:val="26"/>
        </w:rPr>
        <w:t xml:space="preserve">Mon/Wed Option Assessments 9 am 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Tues/Thurs Option Assessments 10:30 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Ice fishing orientation (11:30 - 12:15)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Thursday, January 28 - </w:t>
      </w:r>
      <w:r>
        <w:rPr>
          <w:sz w:val="26"/>
          <w:szCs w:val="26"/>
        </w:rPr>
        <w:t>First Aid Training (theory)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Friday, January 29 - </w:t>
      </w:r>
      <w:r>
        <w:rPr>
          <w:sz w:val="26"/>
          <w:szCs w:val="26"/>
        </w:rPr>
        <w:t>TCHS Ice Fishing Trip - Lost Lake</w:t>
      </w:r>
    </w:p>
    <w:p w:rsidR="002456AC" w:rsidRDefault="002456AC">
      <w:pPr>
        <w:shd w:val="clear" w:color="auto" w:fill="FFFFFF"/>
        <w:spacing w:line="240" w:lineRule="auto"/>
        <w:rPr>
          <w:sz w:val="28"/>
          <w:szCs w:val="28"/>
        </w:rPr>
      </w:pPr>
    </w:p>
    <w:p w:rsidR="002456AC" w:rsidRDefault="00BB04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b/>
          <w:color w:val="38761D"/>
          <w:sz w:val="30"/>
          <w:szCs w:val="30"/>
        </w:rPr>
        <w:t>School Year Calendar 2020-2021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Important Dates: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February 1 </w:t>
      </w:r>
      <w:r>
        <w:rPr>
          <w:sz w:val="24"/>
          <w:szCs w:val="24"/>
        </w:rPr>
        <w:t>2nd Semester begins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February 1 and 2 - </w:t>
      </w:r>
      <w:r>
        <w:rPr>
          <w:sz w:val="24"/>
          <w:szCs w:val="24"/>
        </w:rPr>
        <w:t>First Aid Training (practical)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February 15-19</w:t>
      </w:r>
      <w:r>
        <w:rPr>
          <w:sz w:val="24"/>
          <w:szCs w:val="24"/>
        </w:rPr>
        <w:t xml:space="preserve"> - No</w:t>
      </w:r>
      <w:r>
        <w:rPr>
          <w:sz w:val="24"/>
          <w:szCs w:val="24"/>
        </w:rPr>
        <w:t xml:space="preserve"> School for Students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March 05 - </w:t>
      </w:r>
      <w:r>
        <w:rPr>
          <w:sz w:val="24"/>
          <w:szCs w:val="24"/>
        </w:rPr>
        <w:t>School Based PD Day - no students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March 08 - </w:t>
      </w:r>
      <w:r>
        <w:rPr>
          <w:sz w:val="24"/>
          <w:szCs w:val="24"/>
        </w:rPr>
        <w:t>Division Wide PD Day - no students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March 18 </w:t>
      </w:r>
      <w:proofErr w:type="gramStart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School</w:t>
      </w:r>
      <w:proofErr w:type="gramEnd"/>
      <w:r>
        <w:rPr>
          <w:sz w:val="24"/>
          <w:szCs w:val="24"/>
        </w:rPr>
        <w:t xml:space="preserve"> Based Parent/Teacher Interviews - after school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April 2-</w:t>
      </w:r>
      <w:proofErr w:type="gramStart"/>
      <w:r>
        <w:rPr>
          <w:b/>
          <w:sz w:val="24"/>
          <w:szCs w:val="24"/>
        </w:rPr>
        <w:t xml:space="preserve">9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Division Wide Holiday  - no students, no staff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May 7</w:t>
      </w:r>
      <w:r>
        <w:rPr>
          <w:sz w:val="24"/>
          <w:szCs w:val="24"/>
        </w:rPr>
        <w:t xml:space="preserve"> - School Based PD Days (all schools) - no students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proofErr w:type="gramStart"/>
      <w:r>
        <w:rPr>
          <w:b/>
          <w:sz w:val="24"/>
          <w:szCs w:val="24"/>
        </w:rPr>
        <w:t xml:space="preserve">21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School Based Unassigned Teacher Time - no students, no staff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proofErr w:type="gramStart"/>
      <w:r>
        <w:rPr>
          <w:b/>
          <w:sz w:val="24"/>
          <w:szCs w:val="24"/>
        </w:rPr>
        <w:t xml:space="preserve">24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Division Wide Holiday - no students, no staff</w:t>
      </w:r>
    </w:p>
    <w:p w:rsidR="002456AC" w:rsidRDefault="00BB04D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June 25</w:t>
      </w:r>
      <w:r>
        <w:rPr>
          <w:sz w:val="24"/>
          <w:szCs w:val="24"/>
        </w:rPr>
        <w:t xml:space="preserve"> - Last day of School - Sr. High</w:t>
      </w:r>
    </w:p>
    <w:p w:rsidR="002456AC" w:rsidRDefault="00BB04D9">
      <w:pPr>
        <w:spacing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</w:p>
    <w:p w:rsidR="002456AC" w:rsidRDefault="002456AC">
      <w:pPr>
        <w:spacing w:line="240" w:lineRule="auto"/>
        <w:rPr>
          <w:b/>
          <w:color w:val="0000FF"/>
          <w:sz w:val="28"/>
          <w:szCs w:val="28"/>
          <w:u w:val="single"/>
        </w:rPr>
      </w:pPr>
    </w:p>
    <w:p w:rsidR="002456AC" w:rsidRDefault="002456AC">
      <w:pPr>
        <w:spacing w:line="240" w:lineRule="auto"/>
        <w:ind w:left="1440" w:firstLine="720"/>
        <w:rPr>
          <w:b/>
          <w:color w:val="0000FF"/>
          <w:sz w:val="28"/>
          <w:szCs w:val="28"/>
          <w:u w:val="single"/>
        </w:rPr>
      </w:pPr>
    </w:p>
    <w:p w:rsidR="002456AC" w:rsidRDefault="00BB04D9">
      <w:pPr>
        <w:spacing w:line="240" w:lineRule="auto"/>
        <w:ind w:left="1440" w:firstLine="720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>TCHS First Aid training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-342899</wp:posOffset>
            </wp:positionH>
            <wp:positionV relativeFrom="paragraph">
              <wp:posOffset>114300</wp:posOffset>
            </wp:positionV>
            <wp:extent cx="1204913" cy="1157558"/>
            <wp:effectExtent l="0" t="0" r="0" b="0"/>
            <wp:wrapSquare wrapText="bothSides" distT="114300" distB="114300" distL="114300" distR="11430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1157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56AC" w:rsidRDefault="00BB04D9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Will be </w:t>
      </w:r>
      <w:r>
        <w:rPr>
          <w:sz w:val="28"/>
          <w:szCs w:val="28"/>
        </w:rPr>
        <w:t>offering First Aid Training through St. John</w:t>
      </w:r>
    </w:p>
    <w:p w:rsidR="002456AC" w:rsidRDefault="00BB04D9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Ambulance: </w:t>
      </w:r>
      <w:r>
        <w:rPr>
          <w:b/>
          <w:sz w:val="28"/>
          <w:szCs w:val="28"/>
        </w:rPr>
        <w:t xml:space="preserve"> Theory</w:t>
      </w:r>
      <w:r>
        <w:rPr>
          <w:sz w:val="28"/>
          <w:szCs w:val="28"/>
        </w:rPr>
        <w:t xml:space="preserve"> - Jan 28.  Please note that this portion </w:t>
      </w:r>
      <w:proofErr w:type="gramStart"/>
      <w:r>
        <w:rPr>
          <w:sz w:val="28"/>
          <w:szCs w:val="28"/>
        </w:rPr>
        <w:t>will be done</w:t>
      </w:r>
      <w:proofErr w:type="gramEnd"/>
      <w:r>
        <w:rPr>
          <w:sz w:val="28"/>
          <w:szCs w:val="28"/>
        </w:rPr>
        <w:t xml:space="preserve"> online but at the school.  Students </w:t>
      </w:r>
      <w:proofErr w:type="gramStart"/>
      <w:r>
        <w:rPr>
          <w:sz w:val="28"/>
          <w:szCs w:val="28"/>
        </w:rPr>
        <w:t>are expected</w:t>
      </w:r>
      <w:proofErr w:type="gramEnd"/>
      <w:r>
        <w:rPr>
          <w:sz w:val="28"/>
          <w:szCs w:val="28"/>
        </w:rPr>
        <w:t xml:space="preserve"> to come to school this day.  The theory portion has to </w:t>
      </w:r>
      <w:proofErr w:type="gramStart"/>
      <w:r>
        <w:rPr>
          <w:sz w:val="28"/>
          <w:szCs w:val="28"/>
        </w:rPr>
        <w:t>be completed</w:t>
      </w:r>
      <w:proofErr w:type="gramEnd"/>
      <w:r>
        <w:rPr>
          <w:sz w:val="28"/>
          <w:szCs w:val="28"/>
        </w:rPr>
        <w:t xml:space="preserve"> before the practical</w:t>
      </w:r>
      <w:r>
        <w:rPr>
          <w:sz w:val="28"/>
          <w:szCs w:val="28"/>
        </w:rPr>
        <w:t xml:space="preserve"> portion.  </w:t>
      </w:r>
    </w:p>
    <w:p w:rsidR="002456AC" w:rsidRDefault="00BB04D9">
      <w:pPr>
        <w:spacing w:line="240" w:lineRule="auto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Practical</w:t>
      </w:r>
      <w:r>
        <w:rPr>
          <w:sz w:val="28"/>
          <w:szCs w:val="28"/>
        </w:rPr>
        <w:t xml:space="preserve"> - Feb 1 and 2</w:t>
      </w:r>
    </w:p>
    <w:p w:rsidR="002456AC" w:rsidRDefault="00BB04D9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Students are able to earn school credits for the training</w:t>
      </w:r>
    </w:p>
    <w:p w:rsidR="002456AC" w:rsidRDefault="00BB04D9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Cost for program (through St John’s ambulance) is </w:t>
      </w:r>
    </w:p>
    <w:p w:rsidR="002456AC" w:rsidRDefault="00BB04D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(School is covering 50% of the actual cost)</w:t>
      </w:r>
    </w:p>
    <w:p w:rsidR="002456AC" w:rsidRDefault="00BB04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 Students </w:t>
      </w:r>
      <w:proofErr w:type="gramStart"/>
      <w:r>
        <w:rPr>
          <w:b/>
          <w:sz w:val="24"/>
          <w:szCs w:val="24"/>
        </w:rPr>
        <w:t>were given</w:t>
      </w:r>
      <w:proofErr w:type="gramEnd"/>
      <w:r>
        <w:rPr>
          <w:b/>
          <w:sz w:val="24"/>
          <w:szCs w:val="24"/>
        </w:rPr>
        <w:t xml:space="preserve"> an information sheet including pa</w:t>
      </w:r>
      <w:r>
        <w:rPr>
          <w:b/>
          <w:sz w:val="24"/>
          <w:szCs w:val="24"/>
        </w:rPr>
        <w:t>yment information.  Please return the bottom portion and the payment to the School Office by January 28.  Thank-you!</w:t>
      </w:r>
    </w:p>
    <w:p w:rsidR="002456AC" w:rsidRDefault="002456AC">
      <w:pPr>
        <w:spacing w:line="240" w:lineRule="auto"/>
        <w:ind w:left="720" w:firstLine="720"/>
        <w:rPr>
          <w:b/>
          <w:sz w:val="24"/>
          <w:szCs w:val="24"/>
        </w:rPr>
      </w:pPr>
    </w:p>
    <w:p w:rsidR="002456AC" w:rsidRDefault="00BB04D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Ice Fishing at Lost Lake</w:t>
      </w:r>
      <w:r>
        <w:rPr>
          <w:b/>
          <w:sz w:val="28"/>
          <w:szCs w:val="28"/>
        </w:rPr>
        <w:t xml:space="preserve"> - Please make sure to fill out and hand in your consent form for this activity.  This needs to be returned in order to go on the trip</w:t>
      </w:r>
      <w:proofErr w:type="gramStart"/>
      <w:r>
        <w:rPr>
          <w:b/>
          <w:sz w:val="28"/>
          <w:szCs w:val="28"/>
        </w:rPr>
        <w:t>!!</w:t>
      </w:r>
      <w:proofErr w:type="gramEnd"/>
    </w:p>
    <w:p w:rsidR="002456AC" w:rsidRDefault="002456AC">
      <w:pPr>
        <w:spacing w:line="240" w:lineRule="auto"/>
        <w:ind w:left="720"/>
        <w:rPr>
          <w:b/>
          <w:color w:val="0000FF"/>
          <w:sz w:val="24"/>
          <w:szCs w:val="24"/>
        </w:rPr>
      </w:pPr>
    </w:p>
    <w:p w:rsidR="002456AC" w:rsidRDefault="00BB04D9">
      <w:pPr>
        <w:spacing w:line="240" w:lineRule="auto"/>
        <w:ind w:left="720"/>
        <w:rPr>
          <w:b/>
          <w:color w:val="0000FF"/>
          <w:sz w:val="24"/>
          <w:szCs w:val="24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5114925</wp:posOffset>
            </wp:positionH>
            <wp:positionV relativeFrom="paragraph">
              <wp:posOffset>180975</wp:posOffset>
            </wp:positionV>
            <wp:extent cx="1195388" cy="809625"/>
            <wp:effectExtent l="0" t="0" r="0" b="0"/>
            <wp:wrapSquare wrapText="bothSides" distT="114300" distB="114300" distL="114300" distR="11430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184770</wp:posOffset>
            </wp:positionV>
            <wp:extent cx="1795463" cy="1400461"/>
            <wp:effectExtent l="0" t="0" r="0" b="0"/>
            <wp:wrapSquare wrapText="bothSides" distT="114300" distB="114300" distL="114300" distR="11430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400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56AC" w:rsidRDefault="00BB04D9">
      <w:pPr>
        <w:spacing w:line="240" w:lineRule="auto"/>
        <w:jc w:val="center"/>
        <w:rPr>
          <w:rFonts w:ascii="Lobster" w:eastAsia="Lobster" w:hAnsi="Lobster" w:cs="Lobster"/>
          <w:b/>
          <w:color w:val="4C1130"/>
          <w:sz w:val="54"/>
          <w:szCs w:val="54"/>
          <w:u w:val="single"/>
        </w:rPr>
      </w:pPr>
      <w:r>
        <w:rPr>
          <w:rFonts w:ascii="Lobster" w:eastAsia="Lobster" w:hAnsi="Lobster" w:cs="Lobster"/>
          <w:b/>
          <w:color w:val="4C1130"/>
          <w:sz w:val="54"/>
          <w:szCs w:val="54"/>
          <w:u w:val="single"/>
        </w:rPr>
        <w:t>Exam Week</w:t>
      </w:r>
    </w:p>
    <w:p w:rsidR="002456AC" w:rsidRDefault="002456AC">
      <w:pPr>
        <w:spacing w:line="240" w:lineRule="auto"/>
        <w:rPr>
          <w:color w:val="0000FF"/>
          <w:sz w:val="30"/>
          <w:szCs w:val="30"/>
        </w:rPr>
      </w:pPr>
    </w:p>
    <w:p w:rsidR="002456AC" w:rsidRDefault="00BB04D9">
      <w:pPr>
        <w:shd w:val="clear" w:color="auto" w:fill="FFFFFF"/>
        <w:spacing w:line="240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The final exam schedule for semester 1 courses will take place January 26 - 28.  All exams begin at 9am </w:t>
      </w:r>
      <w:r>
        <w:rPr>
          <w:b/>
          <w:sz w:val="26"/>
          <w:szCs w:val="26"/>
        </w:rPr>
        <w:t>(after devotions).</w:t>
      </w:r>
    </w:p>
    <w:p w:rsidR="002456AC" w:rsidRDefault="002456AC">
      <w:pPr>
        <w:shd w:val="clear" w:color="auto" w:fill="FFFFFF"/>
        <w:spacing w:line="240" w:lineRule="auto"/>
        <w:rPr>
          <w:b/>
          <w:sz w:val="26"/>
          <w:szCs w:val="26"/>
        </w:rPr>
      </w:pP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Monday, January 25 </w:t>
      </w:r>
      <w:proofErr w:type="gramStart"/>
      <w:r>
        <w:rPr>
          <w:b/>
          <w:sz w:val="28"/>
          <w:szCs w:val="28"/>
        </w:rPr>
        <w:t xml:space="preserve">-  </w:t>
      </w:r>
      <w:r>
        <w:rPr>
          <w:sz w:val="26"/>
          <w:szCs w:val="26"/>
        </w:rPr>
        <w:t>Science</w:t>
      </w:r>
      <w:proofErr w:type="gramEnd"/>
      <w:r>
        <w:rPr>
          <w:sz w:val="26"/>
          <w:szCs w:val="26"/>
        </w:rPr>
        <w:t xml:space="preserve"> Exam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Tuesday, January 26 - </w:t>
      </w:r>
      <w:r>
        <w:rPr>
          <w:sz w:val="26"/>
          <w:szCs w:val="26"/>
        </w:rPr>
        <w:t>Social Exam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Wednesday, January 27 - </w:t>
      </w:r>
      <w:r>
        <w:rPr>
          <w:sz w:val="26"/>
          <w:szCs w:val="26"/>
        </w:rPr>
        <w:t xml:space="preserve">Mon/Wed Option Assessments 9 am 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Tues/Thurs Option Assessments 10:30 am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Ice fishing orientation (11:30 - 12:15)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>Thursday, Januar</w:t>
      </w:r>
      <w:r>
        <w:rPr>
          <w:b/>
          <w:sz w:val="28"/>
          <w:szCs w:val="28"/>
        </w:rPr>
        <w:t xml:space="preserve">y 28 - </w:t>
      </w:r>
      <w:r>
        <w:rPr>
          <w:sz w:val="26"/>
          <w:szCs w:val="26"/>
        </w:rPr>
        <w:t>First Aid Training (theory)</w:t>
      </w:r>
    </w:p>
    <w:p w:rsidR="002456AC" w:rsidRDefault="00BB04D9">
      <w:pPr>
        <w:shd w:val="clear" w:color="auto" w:fill="FFFFFF"/>
        <w:spacing w:line="240" w:lineRule="auto"/>
        <w:rPr>
          <w:sz w:val="26"/>
          <w:szCs w:val="26"/>
        </w:rPr>
      </w:pPr>
      <w:r>
        <w:rPr>
          <w:b/>
          <w:sz w:val="28"/>
          <w:szCs w:val="28"/>
        </w:rPr>
        <w:t xml:space="preserve">Friday, January 29 - </w:t>
      </w:r>
      <w:r>
        <w:rPr>
          <w:sz w:val="26"/>
          <w:szCs w:val="26"/>
        </w:rPr>
        <w:t>TCHS Ice Fishing Trip - Lost Lake</w:t>
      </w:r>
    </w:p>
    <w:p w:rsidR="002456AC" w:rsidRDefault="002456AC">
      <w:pPr>
        <w:shd w:val="clear" w:color="auto" w:fill="FFFFFF"/>
        <w:spacing w:line="240" w:lineRule="auto"/>
        <w:rPr>
          <w:b/>
          <w:sz w:val="26"/>
          <w:szCs w:val="26"/>
        </w:rPr>
      </w:pPr>
    </w:p>
    <w:p w:rsidR="002456AC" w:rsidRDefault="002456AC">
      <w:pPr>
        <w:shd w:val="clear" w:color="auto" w:fill="FFFFFF"/>
        <w:spacing w:line="240" w:lineRule="auto"/>
        <w:rPr>
          <w:b/>
          <w:sz w:val="24"/>
          <w:szCs w:val="24"/>
        </w:rPr>
      </w:pPr>
    </w:p>
    <w:p w:rsidR="002456AC" w:rsidRDefault="00BB04D9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b/>
          <w:sz w:val="26"/>
          <w:szCs w:val="26"/>
        </w:rPr>
        <w:t>**Note</w:t>
      </w:r>
      <w:r>
        <w:rPr>
          <w:b/>
          <w:sz w:val="24"/>
          <w:szCs w:val="24"/>
        </w:rPr>
        <w:t xml:space="preserve">: during exam week, students will be excused once their exam / course </w:t>
      </w:r>
    </w:p>
    <w:p w:rsidR="002456AC" w:rsidRDefault="00BB04D9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work</w:t>
      </w:r>
      <w:proofErr w:type="gramEnd"/>
      <w:r>
        <w:rPr>
          <w:b/>
          <w:sz w:val="24"/>
          <w:szCs w:val="24"/>
        </w:rPr>
        <w:t xml:space="preserve"> is completed.  Buses will still be running this week in case students </w:t>
      </w:r>
    </w:p>
    <w:p w:rsidR="002456AC" w:rsidRDefault="00BB04D9">
      <w:pPr>
        <w:shd w:val="clear" w:color="auto" w:fill="FFFFFF"/>
        <w:spacing w:line="240" w:lineRule="auto"/>
        <w:ind w:firstLine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annot</w:t>
      </w:r>
      <w:proofErr w:type="gramEnd"/>
      <w:r>
        <w:rPr>
          <w:b/>
          <w:sz w:val="24"/>
          <w:szCs w:val="24"/>
        </w:rPr>
        <w:t xml:space="preserve"> find rides to get home early.  </w:t>
      </w:r>
    </w:p>
    <w:p w:rsidR="002456AC" w:rsidRDefault="00BB04D9">
      <w:pPr>
        <w:shd w:val="clear" w:color="auto" w:fill="FFFFFF"/>
        <w:spacing w:line="240" w:lineRule="auto"/>
        <w:rPr>
          <w:b/>
          <w:color w:val="4C1130"/>
          <w:sz w:val="24"/>
          <w:szCs w:val="24"/>
        </w:rPr>
      </w:pPr>
      <w:r>
        <w:rPr>
          <w:b/>
          <w:sz w:val="24"/>
          <w:szCs w:val="24"/>
        </w:rPr>
        <w:t xml:space="preserve">**Note: Thursday’s First Aid Training </w:t>
      </w:r>
      <w:proofErr w:type="gramStart"/>
      <w:r>
        <w:rPr>
          <w:b/>
          <w:sz w:val="24"/>
          <w:szCs w:val="24"/>
        </w:rPr>
        <w:t>is expected</w:t>
      </w:r>
      <w:proofErr w:type="gramEnd"/>
      <w:r>
        <w:rPr>
          <w:b/>
          <w:sz w:val="24"/>
          <w:szCs w:val="24"/>
        </w:rPr>
        <w:t xml:space="preserve"> to take most of the school day. </w:t>
      </w:r>
    </w:p>
    <w:p w:rsidR="002456AC" w:rsidRDefault="00BB04D9">
      <w:pPr>
        <w:spacing w:line="240" w:lineRule="auto"/>
        <w:rPr>
          <w:rFonts w:ascii="Calibri" w:eastAsia="Calibri" w:hAnsi="Calibri" w:cs="Calibri"/>
          <w:b/>
          <w:color w:val="98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980000"/>
          <w:sz w:val="32"/>
          <w:szCs w:val="32"/>
        </w:rPr>
        <w:t xml:space="preserve">  </w:t>
      </w:r>
      <w:r>
        <w:rPr>
          <w:rFonts w:ascii="Calibri" w:eastAsia="Calibri" w:hAnsi="Calibri" w:cs="Calibri"/>
          <w:b/>
          <w:color w:val="980000"/>
          <w:sz w:val="36"/>
          <w:szCs w:val="36"/>
          <w:u w:val="single"/>
        </w:rPr>
        <w:t xml:space="preserve"> 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lastRenderedPageBreak/>
        <w:t>Semester II Update:</w:t>
      </w:r>
    </w:p>
    <w:p w:rsidR="002456AC" w:rsidRDefault="00BB04D9" w:rsidP="00BB04D9">
      <w:pPr>
        <w:numPr>
          <w:ilvl w:val="0"/>
          <w:numId w:val="2"/>
        </w:numPr>
        <w:spacing w:line="240" w:lineRule="auto"/>
        <w:ind w:left="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As we start semester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2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 (quarter 3), we will begin new options courses. 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On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Monday/Wednesday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 students will have the option between 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ab/>
        <w:t xml:space="preserve">Foods: Intro to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Baking  or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  Introduction to Tourism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  <w:t>(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note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: Foods class has a course fee of $20)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On Tuesday/Thursday, students will have the option between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ab/>
        <w:t>Photography: Exposure or Cardiovascula</w:t>
      </w:r>
      <w:r>
        <w:rPr>
          <w:rFonts w:ascii="Calibri" w:eastAsia="Calibri" w:hAnsi="Calibri" w:cs="Calibri"/>
          <w:b/>
          <w:sz w:val="26"/>
          <w:szCs w:val="26"/>
        </w:rPr>
        <w:t>r system</w:t>
      </w:r>
    </w:p>
    <w:p w:rsidR="002456AC" w:rsidRDefault="00BB04D9" w:rsidP="00BB04D9">
      <w:pPr>
        <w:numPr>
          <w:ilvl w:val="0"/>
          <w:numId w:val="1"/>
        </w:numPr>
        <w:spacing w:line="240" w:lineRule="auto"/>
        <w:ind w:left="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Starting in semester 2, Mr. Phil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Vriend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will be taking over teaching PE and will be teaching Career and Life Management (CALM)</w:t>
      </w:r>
    </w:p>
    <w:p w:rsidR="002456AC" w:rsidRDefault="00BB04D9" w:rsidP="00BB04D9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-this allows administration some release time to help with the planning / contributing to the new TCHS building (more in</w:t>
      </w:r>
      <w:r>
        <w:rPr>
          <w:rFonts w:ascii="Calibri" w:eastAsia="Calibri" w:hAnsi="Calibri" w:cs="Calibri"/>
          <w:b/>
          <w:sz w:val="26"/>
          <w:szCs w:val="26"/>
        </w:rPr>
        <w:t>formation to follow).</w:t>
      </w:r>
    </w:p>
    <w:p w:rsidR="002456AC" w:rsidRDefault="002456AC">
      <w:pPr>
        <w:spacing w:line="240" w:lineRule="auto"/>
        <w:jc w:val="center"/>
        <w:rPr>
          <w:rFonts w:ascii="Calibri" w:eastAsia="Calibri" w:hAnsi="Calibri" w:cs="Calibri"/>
          <w:b/>
          <w:color w:val="980000"/>
          <w:sz w:val="36"/>
          <w:szCs w:val="36"/>
          <w:u w:val="single"/>
        </w:rPr>
      </w:pPr>
    </w:p>
    <w:p w:rsidR="002456AC" w:rsidRDefault="00BB04D9">
      <w:pPr>
        <w:spacing w:line="240" w:lineRule="auto"/>
        <w:jc w:val="center"/>
        <w:rPr>
          <w:rFonts w:ascii="Calibri" w:eastAsia="Calibri" w:hAnsi="Calibri" w:cs="Calibri"/>
          <w:b/>
          <w:color w:val="98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980000"/>
          <w:sz w:val="36"/>
          <w:szCs w:val="36"/>
          <w:u w:val="single"/>
        </w:rPr>
        <w:t>Looking ahead to next year!</w:t>
      </w:r>
    </w:p>
    <w:p w:rsidR="002456AC" w:rsidRDefault="00BB04D9">
      <w:pPr>
        <w:spacing w:line="240" w:lineRule="auto"/>
        <w:rPr>
          <w:rFonts w:ascii="Calibri" w:eastAsia="Calibri" w:hAnsi="Calibri" w:cs="Calibri"/>
          <w:b/>
          <w:color w:val="980000"/>
          <w:sz w:val="28"/>
          <w:szCs w:val="28"/>
        </w:rPr>
      </w:pPr>
      <w:r>
        <w:rPr>
          <w:rFonts w:ascii="Calibri" w:eastAsia="Calibri" w:hAnsi="Calibri" w:cs="Calibri"/>
          <w:b/>
          <w:color w:val="980000"/>
          <w:sz w:val="28"/>
          <w:szCs w:val="28"/>
        </w:rPr>
        <w:t>By the end of the month, we will be sending home a letter asking each student’s intent to register for the next school year! We look forward to offering an excellent grade 11 program at TCHS next year.  St</w:t>
      </w:r>
      <w:r>
        <w:rPr>
          <w:rFonts w:ascii="Calibri" w:eastAsia="Calibri" w:hAnsi="Calibri" w:cs="Calibri"/>
          <w:b/>
          <w:color w:val="980000"/>
          <w:sz w:val="28"/>
          <w:szCs w:val="28"/>
        </w:rPr>
        <w:t>ay tuned!</w:t>
      </w:r>
      <w:r>
        <w:rPr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-104774</wp:posOffset>
            </wp:positionH>
            <wp:positionV relativeFrom="paragraph">
              <wp:posOffset>117816</wp:posOffset>
            </wp:positionV>
            <wp:extent cx="1924509" cy="1023938"/>
            <wp:effectExtent l="0" t="0" r="0" b="0"/>
            <wp:wrapSquare wrapText="bothSides" distT="114300" distB="114300" distL="114300" distR="11430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509" cy="102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56AC" w:rsidRDefault="002456AC">
      <w:pPr>
        <w:spacing w:line="240" w:lineRule="auto"/>
        <w:rPr>
          <w:rFonts w:ascii="Calibri" w:eastAsia="Calibri" w:hAnsi="Calibri" w:cs="Calibri"/>
          <w:b/>
          <w:color w:val="980000"/>
          <w:sz w:val="28"/>
          <w:szCs w:val="28"/>
        </w:rPr>
      </w:pPr>
    </w:p>
    <w:p w:rsidR="002456AC" w:rsidRDefault="00BB04D9">
      <w:pPr>
        <w:spacing w:before="240" w:after="240" w:line="240" w:lineRule="auto"/>
        <w:rPr>
          <w:rFonts w:ascii="Calibri" w:eastAsia="Calibri" w:hAnsi="Calibri" w:cs="Calibri"/>
          <w:b/>
          <w:color w:val="222222"/>
          <w:sz w:val="26"/>
          <w:szCs w:val="26"/>
        </w:rPr>
      </w:pPr>
      <w:r>
        <w:rPr>
          <w:rFonts w:ascii="Noto Sans Symbols" w:eastAsia="Noto Sans Symbols" w:hAnsi="Noto Sans Symbols" w:cs="Noto Sans Symbols"/>
          <w:b/>
          <w:color w:val="222222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b/>
          <w:color w:val="222222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222222"/>
          <w:sz w:val="10"/>
          <w:szCs w:val="10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222222"/>
          <w:sz w:val="26"/>
          <w:szCs w:val="26"/>
        </w:rPr>
        <w:t>The</w:t>
      </w:r>
      <w:proofErr w:type="gramEnd"/>
      <w:r>
        <w:rPr>
          <w:rFonts w:ascii="Calibri" w:eastAsia="Calibri" w:hAnsi="Calibri" w:cs="Calibri"/>
          <w:b/>
          <w:color w:val="222222"/>
          <w:sz w:val="26"/>
          <w:szCs w:val="26"/>
        </w:rPr>
        <w:t xml:space="preserve"> office phone number for the High School is 403-359-3835. Please feel free to phone. If we are not in the office, please leave a message and we will do our best to check regularly. Please call the office if your child will be late or absent from school.</w:t>
      </w:r>
      <w:r>
        <w:rPr>
          <w:rFonts w:ascii="Calibri" w:eastAsia="Calibri" w:hAnsi="Calibri" w:cs="Calibri"/>
          <w:b/>
          <w:color w:val="222222"/>
          <w:sz w:val="26"/>
          <w:szCs w:val="26"/>
        </w:rPr>
        <w:t xml:space="preserve">  This information is required for us to enter into PowerSchool for the Head Office to monitor.  Thank-you!</w:t>
      </w:r>
    </w:p>
    <w:p w:rsidR="002456AC" w:rsidRDefault="00BB04D9">
      <w:pPr>
        <w:spacing w:before="240" w:after="240" w:line="240" w:lineRule="auto"/>
        <w:rPr>
          <w:rFonts w:ascii="Calibri" w:eastAsia="Calibri" w:hAnsi="Calibri" w:cs="Calibri"/>
          <w:b/>
          <w:color w:val="222222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222222"/>
          <w:sz w:val="32"/>
          <w:szCs w:val="32"/>
        </w:rPr>
        <w:t>The</w:t>
      </w:r>
      <w:r>
        <w:rPr>
          <w:rFonts w:ascii="Calibri" w:eastAsia="Calibri" w:hAnsi="Calibri" w:cs="Calibri"/>
          <w:b/>
          <w:color w:val="222222"/>
          <w:sz w:val="32"/>
          <w:szCs w:val="32"/>
        </w:rPr>
        <w:t xml:space="preserve"> Joyful Servers sent home an order form for </w:t>
      </w:r>
      <w:proofErr w:type="spellStart"/>
      <w:r>
        <w:rPr>
          <w:rFonts w:ascii="Calibri" w:eastAsia="Calibri" w:hAnsi="Calibri" w:cs="Calibri"/>
          <w:b/>
          <w:color w:val="222222"/>
          <w:sz w:val="32"/>
          <w:szCs w:val="32"/>
        </w:rPr>
        <w:t>Panago</w:t>
      </w:r>
      <w:proofErr w:type="spellEnd"/>
      <w:r>
        <w:rPr>
          <w:rFonts w:ascii="Calibri" w:eastAsia="Calibri" w:hAnsi="Calibri" w:cs="Calibri"/>
          <w:b/>
          <w:color w:val="222222"/>
          <w:sz w:val="32"/>
          <w:szCs w:val="32"/>
        </w:rPr>
        <w:t xml:space="preserve"> Pizza Vouchers and IGA cards.  Please consider supporting this fundraiser! All proceeds go to the building of the new High School</w:t>
      </w:r>
      <w:proofErr w:type="gramStart"/>
      <w:r>
        <w:rPr>
          <w:rFonts w:ascii="Calibri" w:eastAsia="Calibri" w:hAnsi="Calibri" w:cs="Calibri"/>
          <w:b/>
          <w:color w:val="222222"/>
          <w:sz w:val="32"/>
          <w:szCs w:val="32"/>
        </w:rPr>
        <w:t>!!</w:t>
      </w:r>
      <w:proofErr w:type="gramEnd"/>
      <w:r>
        <w:rPr>
          <w:noProof/>
          <w:lang w:val="en-US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-323849</wp:posOffset>
            </wp:positionH>
            <wp:positionV relativeFrom="paragraph">
              <wp:posOffset>158899</wp:posOffset>
            </wp:positionV>
            <wp:extent cx="1056382" cy="922402"/>
            <wp:effectExtent l="0" t="0" r="0" b="0"/>
            <wp:wrapSquare wrapText="bothSides" distT="114300" distB="114300" distL="114300" distR="11430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382" cy="922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56AC" w:rsidRDefault="002456AC">
      <w:pPr>
        <w:shd w:val="clear" w:color="auto" w:fill="FFFFFF"/>
        <w:spacing w:line="240" w:lineRule="auto"/>
        <w:rPr>
          <w:b/>
          <w:color w:val="222222"/>
        </w:rPr>
      </w:pPr>
    </w:p>
    <w:tbl>
      <w:tblPr>
        <w:tblStyle w:val="a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2456AC">
        <w:trPr>
          <w:trHeight w:val="2070"/>
        </w:trPr>
        <w:tc>
          <w:tcPr>
            <w:tcW w:w="9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6AC" w:rsidRDefault="00BB04D9">
            <w:pPr>
              <w:spacing w:before="240"/>
              <w:jc w:val="center"/>
              <w:rPr>
                <w:b/>
                <w:color w:val="980000"/>
                <w:sz w:val="24"/>
                <w:szCs w:val="24"/>
              </w:rPr>
            </w:pPr>
            <w:r>
              <w:rPr>
                <w:b/>
                <w:color w:val="980000"/>
                <w:sz w:val="24"/>
                <w:szCs w:val="24"/>
              </w:rPr>
              <w:t xml:space="preserve">Taber Society for Christian </w:t>
            </w:r>
            <w:proofErr w:type="gramStart"/>
            <w:r>
              <w:rPr>
                <w:b/>
                <w:color w:val="980000"/>
                <w:sz w:val="24"/>
                <w:szCs w:val="24"/>
              </w:rPr>
              <w:t>Education  would</w:t>
            </w:r>
            <w:proofErr w:type="gramEnd"/>
            <w:r>
              <w:rPr>
                <w:b/>
                <w:color w:val="980000"/>
                <w:sz w:val="24"/>
                <w:szCs w:val="24"/>
              </w:rPr>
              <w:t xml:space="preserve"> like to inform you.                           If you are choosing to e-transfer donations or tuition,                                         the finance committee has set a designated email:</w:t>
            </w:r>
          </w:p>
          <w:p w:rsidR="002456AC" w:rsidRDefault="00BB04D9">
            <w:pPr>
              <w:spacing w:before="240"/>
              <w:jc w:val="center"/>
              <w:rPr>
                <w:b/>
                <w:color w:val="980000"/>
                <w:sz w:val="24"/>
                <w:szCs w:val="24"/>
              </w:rPr>
            </w:pPr>
            <w:r>
              <w:rPr>
                <w:b/>
                <w:color w:val="980000"/>
                <w:sz w:val="24"/>
                <w:szCs w:val="24"/>
              </w:rPr>
              <w:t>tcssocietyfinance@gmail.com</w:t>
            </w:r>
          </w:p>
        </w:tc>
      </w:tr>
    </w:tbl>
    <w:p w:rsidR="002456AC" w:rsidRDefault="00BB04D9">
      <w:pPr>
        <w:spacing w:before="240" w:after="240"/>
        <w:jc w:val="center"/>
        <w:rPr>
          <w:rFonts w:ascii="Calibri" w:eastAsia="Calibri" w:hAnsi="Calibri" w:cs="Calibri"/>
          <w:b/>
          <w:color w:val="980000"/>
          <w:sz w:val="20"/>
          <w:szCs w:val="20"/>
        </w:rPr>
      </w:pPr>
      <w:r>
        <w:rPr>
          <w:rFonts w:ascii="Calibri" w:eastAsia="Calibri" w:hAnsi="Calibri" w:cs="Calibri"/>
          <w:b/>
          <w:color w:val="980000"/>
          <w:sz w:val="20"/>
          <w:szCs w:val="20"/>
        </w:rPr>
        <w:lastRenderedPageBreak/>
        <w:t xml:space="preserve"> </w:t>
      </w:r>
    </w:p>
    <w:p w:rsidR="002456AC" w:rsidRDefault="002456AC">
      <w:pPr>
        <w:rPr>
          <w:rFonts w:ascii="Calibri" w:eastAsia="Calibri" w:hAnsi="Calibri" w:cs="Calibri"/>
          <w:b/>
          <w:color w:val="980000"/>
          <w:sz w:val="32"/>
          <w:szCs w:val="32"/>
        </w:rPr>
      </w:pPr>
    </w:p>
    <w:p w:rsidR="002456AC" w:rsidRDefault="002456AC"/>
    <w:sectPr w:rsidR="002456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bster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57E1"/>
    <w:multiLevelType w:val="multilevel"/>
    <w:tmpl w:val="3662A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10118D"/>
    <w:multiLevelType w:val="multilevel"/>
    <w:tmpl w:val="E8849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A61F0B"/>
    <w:multiLevelType w:val="multilevel"/>
    <w:tmpl w:val="5C280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E3D86"/>
    <w:multiLevelType w:val="multilevel"/>
    <w:tmpl w:val="22D81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AC"/>
    <w:rsid w:val="002456AC"/>
    <w:rsid w:val="00B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6B3C54-EEB6-4FFA-80DD-E0641784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School Division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Visser</dc:creator>
  <cp:lastModifiedBy>Jason Visser</cp:lastModifiedBy>
  <cp:revision>2</cp:revision>
  <dcterms:created xsi:type="dcterms:W3CDTF">2021-01-22T16:44:00Z</dcterms:created>
  <dcterms:modified xsi:type="dcterms:W3CDTF">2021-01-22T16:44:00Z</dcterms:modified>
</cp:coreProperties>
</file>